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914400" cy="847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5C953E"/>
          <w:spacing w:val="30"/>
          <w:sz w:val="17"/>
          <w:szCs w:val="17"/>
        </w:rPr>
        <w:t xml:space="preserve">INSTITUTE OF GOODNESS · GRADES 6–8</w:t>
      </w:r>
    </w:p>
    <w:p>
      <w:pPr>
        <w:pStyle w:val="Title"/>
        <w:spacing w:after="160"/>
      </w:pPr>
      <w:r>
        <w:rPr>
          <w:rFonts w:ascii="Georgia" w:cs="Georgia" w:eastAsia="Georgia" w:hAnsi="Georgia"/>
          <w:b/>
          <w:bCs/>
          <w:color w:val="1C3F1D"/>
          <w:sz w:val="52"/>
          <w:szCs w:val="52"/>
        </w:rPr>
        <w:t xml:space="preserve">PSR curriculum sample</w:t>
      </w:r>
    </w:p>
    <w:p>
      <w:pPr>
        <w:spacing w:after="160"/>
      </w:pPr>
      <w:r>
        <w:rPr>
          <w:rFonts w:ascii="Georgia" w:cs="Georgia" w:eastAsia="Georgia" w:hAnsi="Georgia"/>
          <w:i/>
          <w:iCs/>
          <w:color w:val="3A4A3D"/>
          <w:sz w:val="24"/>
          <w:szCs w:val="24"/>
        </w:rPr>
        <w:t xml:space="preserve">Four complete sessions from the Goodness Curriculum (Personal Social Responsibility), grades 6 to 8, with the run of each session and what it is for.</w:t>
      </w:r>
    </w:p>
    <w:p>
      <w:pPr>
        <w:pBdr>
          <w:bottom w:val="single" w:color="ABC736" w:sz="18" w:space="8"/>
        </w:pBdr>
        <w:spacing w:after="280"/>
      </w:pPr>
      <w:r>
        <w:rPr>
          <w:rFonts w:ascii="Arial" w:cs="Arial" w:eastAsia="Arial" w:hAnsi="Arial"/>
          <w:color w:val="5F7360"/>
          <w:sz w:val="17"/>
          <w:szCs w:val="17"/>
        </w:rPr>
        <w:t xml:space="preserve">Grades 6–8  ·  Four sessions  ·  Version 1.1 · November 2026  ·  instituteofgoodness.org/psr-curriculum-sample.html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This sample contains four complete PSR sessions for grades 6 to 8, one for each of four foundations of goodness. PSR, Personal Social Responsibility, is the Goodness Curriculum: learning that runs from school through university, built on the five foundations, so that young people do not only learn about values but practise them.</w:t>
      </w:r>
    </w:p>
    <w:p>
      <w:pPr>
        <w:pBdr>
          <w:left w:val="single" w:color="F1B229" w:sz="24" w:space="10"/>
        </w:pBdr>
        <w:shd w:fill="FDFBF7" w:color="auto" w:val="clear"/>
        <w:spacing w:after="120" w:before="80"/>
        <w:ind w:left="20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Practice, not marks.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PSR is not graded. Each session ends on one small act that students agree to do in the week that follows.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The five foundations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1F6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3F1D"/>
                <w:sz w:val="18"/>
                <w:szCs w:val="18"/>
              </w:rPr>
              <w:t xml:space="preserve">Foundation</w:t>
            </w:r>
          </w:p>
        </w:tc>
        <w:tc>
          <w:tcPr>
            <w:tcW w:type="dxa" w:w="4513"/>
            <w:shd w:fill="F1F6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3F1D"/>
                <w:sz w:val="18"/>
                <w:szCs w:val="18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Integrity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Doing what is right with honesty, fairness and moral courage, even when it is difficult or nobody is watching.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Responsibility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Taking ownership of our actions, fulfilling our duties and contributing to family, community and society.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Compassion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Understanding and caring for others through kindness, empathy, inclusion and a willingness to help.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Respect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Recognising the dignity of others and respecting differences, relationships, institutions, laws and shared spaces.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Stewardship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Using resources responsibly and caring for society, nature and the planet for future generations.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1 · Integrity: The ₹240 that was not charged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meet a bill that is short in their favour and work out, in pairs, what they would actually do, and then what they would want done to them.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Read the situation aloud; no discussion for 60 seconds.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Each student writes privately what they would actually do.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Slips are pooled and read anonymously; the class sorts them into columns.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The teacher introduces the difference between being caught and being consistent.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Task for the week: correct one small thing that fell in your favour.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can state the difference between an honest act and an unobserved act, and can name one of their own.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2 · Responsibility: The streetlight nobody reports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A fault in shared space that everyone sees and nobody owns. The session ends with a real report filed.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List faults the class walks past every day; keep the list on the board.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Vote on one that can genuinely be fixed this month.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Find the responsible authority together: a municipal app, the ward office or the school office.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File the report in class, on one phone, with the class watching.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Track the outcome for four weeks on the noticeboard.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have filed one civic report and can explain who is responsible for a shared fault and how to reach them.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3 · Compassion: The person who eats alone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Attention as a skill: noticing who is at the edge of a room, and what it takes to cross it.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Silent observation in the previous week's break: who was alone?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No names are ever said aloud; counts only.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Discuss why noticing is harder than caring.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Role-play the first thirty seconds of an invitation, twice, swapping roles.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Task: one invitation this week to someone outside your group.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can describe the difference between pity and inclusion, and have made one specific invitation.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4 · Stewardship: The wrapper and the empty room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Two small habits, waste and energy, measured in the school itself for a week.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Groups check one corridor, one classroom and the grounds for a week.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Record counts only: bins, wrappers, and lights and fans left on in empty rooms.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Plot the numbers; predict next week's after one change.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Make the change the class chooses; measure again.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Present the two weeks to another class in five minutes.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have produced a before-and-after measurement of their own behaviour in a shared space.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PSR at university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In October 2026 IIT Hyderabad introduced </w:t>
      </w:r>
      <w:r>
        <w:rPr>
          <w:rFonts w:ascii="Georgia" w:cs="Georgia" w:eastAsia="Georgia" w:hAnsi="Georgia"/>
          <w:b w:val="false"/>
          <w:bCs w:val="false"/>
          <w:i/>
          <w:iCs/>
          <w:sz w:val="22"/>
          <w:szCs w:val="22"/>
        </w:rPr>
        <w:t xml:space="preserve">Goodness: Character, Responsibility and Human Flourishing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(LA2270), a one-credit elective proposed by the Institute of Goodness and taught by Ravi Sharma, across seven sessions that include Personal Social Responsibility.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Bringing PSR to your school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Schools and colleges that would like to pilot PSR can register their interest at instituteofgoodness.org/psr.html#pilot.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B7D6B"/>
        <w:sz w:val="16"/>
        <w:szCs w:val="16"/>
      </w:rPr>
      <w:t xml:space="preserve">Institute of Goodness · instituteofgoodness.org · Page </w:t>
    </w:r>
    <w:r>
      <w:rPr>
        <w:rFonts w:ascii="Arial" w:cs="Arial" w:eastAsia="Arial" w:hAnsi="Arial"/>
        <w:color w:val="6B7D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c41bf8c7e60e64e5ee7936150c423ed0b6738a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PSR curriculum sample</dc:title>
  <dc:creator>Institute of Goodness</dc:creator>
  <dc:description>Four complete sessions from the Goodness Curriculum (Personal Social Responsibility), grades 6 to 8, with the run of each session and what it is for.</dc:description>
  <cp:lastModifiedBy>Un-named</cp:lastModifiedBy>
  <cp:revision>1</cp:revision>
  <dcterms:created xsi:type="dcterms:W3CDTF">2026-11-01T17:52:29.329Z</dcterms:created>
  <dcterms:modified xsi:type="dcterms:W3CDTF">2026-11-01T17:52:29.329Z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